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0481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ХМАО-Югры Зиннурова Т.И.,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509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частью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Артема </w:t>
      </w:r>
      <w:r>
        <w:rPr>
          <w:rFonts w:ascii="Times New Roman" w:eastAsia="Times New Roman" w:hAnsi="Times New Roman" w:cs="Times New Roman"/>
          <w:sz w:val="27"/>
          <w:szCs w:val="27"/>
        </w:rPr>
        <w:t>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85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 марта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возле д.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>пр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Мира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городе Сургуте ХМАО-Югры,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Style w:val="cat-UserDefinedgrp-38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будучи лишенным права управления транспортными средствами, повторно, в результате чего, совершил административное правонарушение, предусмотренное ч.4 ст.12.7 КоАП РФ, повторное совершение административного правонарушения, предусмотренного </w:t>
      </w:r>
      <w:hyperlink w:anchor="sub_127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если такое действие не содержит признаков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признал, ходатайств не заявлял.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приходит к следующим выводам.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86 ХМ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674921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26 марта 2025 года в 01 час 45 минут на автодороге возле д. 4 по пр. Мира в городе Сургуте ХМАО-Югры,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управлял транспортным средством «</w:t>
      </w:r>
      <w:r>
        <w:rPr>
          <w:rStyle w:val="cat-UserDefinedgrp-38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», государственный регистрационный знак М 666 ЕМ 186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будучи лишенным права управления транспортными средствами, повторно, в результате чего, совершил административное правонарушение, предусмотренное ч.4 ст.12.7 КоАП РФ, повторное совершение административного правонарушения, предусмотренного </w:t>
      </w:r>
      <w:hyperlink w:anchor="sub_127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если такое действие не содержит признаков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 привлечении к административной ответственности;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отстранении от управления транспортным средством 86 ПК № </w:t>
      </w:r>
      <w:r>
        <w:rPr>
          <w:rFonts w:ascii="Times New Roman" w:eastAsia="Times New Roman" w:hAnsi="Times New Roman" w:cs="Times New Roman"/>
          <w:sz w:val="27"/>
          <w:szCs w:val="27"/>
        </w:rPr>
        <w:t>071506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7"/>
          <w:szCs w:val="27"/>
        </w:rPr>
        <w:t>средством «</w:t>
      </w:r>
      <w:r>
        <w:rPr>
          <w:rStyle w:val="cat-UserDefinedgrp-38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», государственный регистрационный знак М 666 ЕМ 186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получил. Протокол составлен с применением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 86 СП № 068159 от 26.03.2025 задержании транспортного средства;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рапорт 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ОБДПС Госавтоинспекции УМВД России по г. Сургуту,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карточка операции с ВУ;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карточка учета транспортного средства;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7"/>
          <w:szCs w:val="27"/>
        </w:rPr>
        <w:t>от 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признан виновным в совершении административного правонарушения, предусмотренного ч. 1 ст. 12.26 КоАП РФ и назначено наказание в виде штрафа в размере 30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 с лишением права управления транспортными средствами сроком 1 (один) год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одиннадцать</w:t>
      </w:r>
      <w:r>
        <w:rPr>
          <w:rFonts w:ascii="Times New Roman" w:eastAsia="Times New Roman" w:hAnsi="Times New Roman" w:cs="Times New Roman"/>
          <w:sz w:val="27"/>
          <w:szCs w:val="27"/>
        </w:rPr>
        <w:t>) месяцев;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25.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года,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признан виновным в совершении административного правонарушения, предусмотренного ч. 2 ст. 12.7 КоАП РФ и назначено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штрафа в размере 30000 (тридцать тысяч) рублей, постановление вступило в законную силу 05.04.2024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инспектора ИИАЗ ОБДПС Госавтоинспекции УМВД России по г. Сургуту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 которой на момент управления 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являлся лишенным права управления транспортным средством; </w:t>
      </w:r>
    </w:p>
    <w:p>
      <w:pPr>
        <w:widowControl w:val="0"/>
        <w:spacing w:before="5" w:after="0" w:line="322" w:lineRule="atLeast"/>
        <w:ind w:left="142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диск с </w:t>
      </w:r>
      <w:r>
        <w:rPr>
          <w:rFonts w:ascii="Times New Roman" w:eastAsia="Times New Roman" w:hAnsi="Times New Roman" w:cs="Times New Roman"/>
          <w:sz w:val="27"/>
          <w:szCs w:val="27"/>
        </w:rPr>
        <w:t>видеофиксацией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7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Все 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состава административного правонарушения.</w:t>
      </w:r>
    </w:p>
    <w:p>
      <w:pPr>
        <w:spacing w:before="0" w:after="0"/>
        <w:ind w:left="14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части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12.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повторное совершение административного правонарушения, предусмотренного </w:t>
      </w:r>
      <w:hyperlink w:anchor="sub_127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если такое действие не содержит признаков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ом,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учитывает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 суд,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(за исключением правонарушения сове</w:t>
      </w:r>
      <w:r>
        <w:rPr>
          <w:rFonts w:ascii="Times New Roman" w:eastAsia="Times New Roman" w:hAnsi="Times New Roman" w:cs="Times New Roman"/>
          <w:sz w:val="27"/>
          <w:szCs w:val="27"/>
        </w:rPr>
        <w:t>ршенного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.2024 по ч.2 ст.12.7 КоАП РФ)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обсуждении вопроса о назначении вида и размера наказания судья,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статьями 29.9, 29.10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Турабаева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Артема </w:t>
      </w:r>
      <w:r>
        <w:rPr>
          <w:rFonts w:ascii="Times New Roman" w:eastAsia="Times New Roman" w:hAnsi="Times New Roman" w:cs="Times New Roman"/>
          <w:sz w:val="27"/>
          <w:szCs w:val="27"/>
        </w:rPr>
        <w:t>Алиевича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12.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>пятидесяти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оплачивать на номер счета получателя платежа 03100643000000018700 в РКЦ Ханты-Мансийск; БИК 007162163; ОКТМО г. Сургута 718 76 000; ИНН 860 101 0390; КПП 860 101 001;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 18811601123010001140;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104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200 </w:t>
      </w:r>
      <w:r>
        <w:rPr>
          <w:rFonts w:ascii="Times New Roman" w:eastAsia="Times New Roman" w:hAnsi="Times New Roman" w:cs="Times New Roman"/>
          <w:sz w:val="27"/>
          <w:szCs w:val="27"/>
        </w:rPr>
        <w:t>06289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мировую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Т.И. Зиннурова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КОПИЯ ВЕРНА «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 Сургутского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ХМАО-Югры Т.И. Зиннурова</w:t>
      </w:r>
      <w:r>
        <w:rPr>
          <w:rFonts w:ascii="Times New Roman" w:eastAsia="Times New Roman" w:hAnsi="Times New Roman" w:cs="Times New Roman"/>
          <w:u w:val="single"/>
        </w:rPr>
        <w:t>________________________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0481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>
        <w:rPr>
          <w:rFonts w:ascii="Times New Roman" w:eastAsia="Times New Roman" w:hAnsi="Times New Roman" w:cs="Times New Roman"/>
          <w:sz w:val="23"/>
          <w:szCs w:val="23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3"/>
          <w:szCs w:val="23"/>
        </w:rPr>
        <w:t>каб</w:t>
      </w:r>
      <w:r>
        <w:rPr>
          <w:rFonts w:ascii="Times New Roman" w:eastAsia="Times New Roman" w:hAnsi="Times New Roman" w:cs="Times New Roman"/>
          <w:sz w:val="23"/>
          <w:szCs w:val="23"/>
        </w:rPr>
        <w:t>. 10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6, либо на электронную почту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Surgut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5@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mirsud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86.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ru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38rplc-39">
    <w:name w:val="cat-UserDefined grp-3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